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4D1" w:rsidRPr="00137EBE" w:rsidRDefault="008704D1" w:rsidP="008704D1">
      <w:pPr>
        <w:pStyle w:val="Default"/>
        <w:ind w:left="142"/>
        <w:rPr>
          <w:b/>
          <w:bCs/>
          <w:i/>
          <w:iCs/>
        </w:rPr>
      </w:pPr>
      <w:r w:rsidRPr="00137EBE">
        <w:rPr>
          <w:b/>
          <w:bCs/>
          <w:i/>
          <w:iCs/>
        </w:rPr>
        <w:t xml:space="preserve">Дети с ЗПР обучаются на успехе! </w:t>
      </w:r>
    </w:p>
    <w:p w:rsidR="008704D1" w:rsidRPr="00137EBE" w:rsidRDefault="008704D1" w:rsidP="008704D1">
      <w:pPr>
        <w:pStyle w:val="Default"/>
        <w:ind w:right="3792"/>
      </w:pPr>
    </w:p>
    <w:p w:rsidR="008704D1" w:rsidRPr="00137EBE" w:rsidRDefault="008704D1" w:rsidP="008704D1">
      <w:pPr>
        <w:pStyle w:val="Default"/>
      </w:pPr>
      <w:r w:rsidRPr="00137EBE">
        <w:t xml:space="preserve">Хвалите ребенка, когда у него получилось то, что раньше у него не получалось. </w:t>
      </w:r>
    </w:p>
    <w:p w:rsidR="008704D1" w:rsidRPr="00137EBE" w:rsidRDefault="008704D1" w:rsidP="008704D1">
      <w:pPr>
        <w:pStyle w:val="Default"/>
      </w:pPr>
      <w:r w:rsidRPr="00137EBE">
        <w:t>К разбору неудач и ошибок приступайте лишь после похвалы и, по возможности, ср</w:t>
      </w:r>
      <w:r w:rsidRPr="00137EBE">
        <w:t>а</w:t>
      </w:r>
      <w:r w:rsidRPr="00137EBE">
        <w:t>зу намечайте, как можно их исправить и и</w:t>
      </w:r>
      <w:r w:rsidRPr="00137EBE">
        <w:t>з</w:t>
      </w:r>
      <w:r w:rsidRPr="00137EBE">
        <w:t xml:space="preserve">бежать в дальнейшем. </w:t>
      </w:r>
    </w:p>
    <w:p w:rsidR="008704D1" w:rsidRPr="00137EBE" w:rsidRDefault="008704D1" w:rsidP="008704D1">
      <w:pPr>
        <w:pStyle w:val="Default"/>
      </w:pPr>
    </w:p>
    <w:p w:rsidR="008704D1" w:rsidRPr="00137EBE" w:rsidRDefault="008704D1" w:rsidP="008704D1">
      <w:pPr>
        <w:pStyle w:val="Default"/>
      </w:pPr>
    </w:p>
    <w:p w:rsidR="008704D1" w:rsidRPr="00137EBE" w:rsidRDefault="00BB20DA" w:rsidP="008704D1">
      <w:pPr>
        <w:pStyle w:val="Default"/>
      </w:pPr>
      <w:r>
        <w:pict>
          <v:shape id="_x0000_i1025" type="#_x0000_t75" style="width:208.5pt;height:180.75pt;mso-position-horizontal:absolute;mso-position-horizontal-relative:text;mso-position-vertical:absolute;mso-position-vertical-relative:text;mso-width-relative:page;mso-height-relative:page" o:bordertopcolor="#92d050" o:borderleftcolor="#92d050" o:borderbottomcolor="#92d050" o:borderrightcolor="#92d050">
            <v:imagedata r:id="rId6" o:title=""/>
            <w10:bordertop type="dot" width="24"/>
            <w10:borderleft type="dot" width="24"/>
            <w10:borderbottom type="dot" width="24"/>
            <w10:borderright type="dot" width="24"/>
          </v:shape>
        </w:pict>
      </w:r>
    </w:p>
    <w:p w:rsidR="008704D1" w:rsidRPr="00137EBE" w:rsidRDefault="008704D1" w:rsidP="008704D1">
      <w:pPr>
        <w:pStyle w:val="Default"/>
      </w:pPr>
    </w:p>
    <w:p w:rsidR="008704D1" w:rsidRPr="00137EBE" w:rsidRDefault="008704D1" w:rsidP="008704D1">
      <w:pPr>
        <w:pStyle w:val="Default"/>
      </w:pPr>
    </w:p>
    <w:p w:rsidR="008704D1" w:rsidRPr="00137EBE" w:rsidRDefault="008704D1" w:rsidP="001A3EBE">
      <w:pPr>
        <w:pStyle w:val="Default"/>
        <w:ind w:right="248"/>
        <w:rPr>
          <w:i/>
          <w:iCs/>
        </w:rPr>
      </w:pPr>
      <w:proofErr w:type="gramStart"/>
      <w:r w:rsidRPr="00137EBE">
        <w:rPr>
          <w:i/>
          <w:iCs/>
        </w:rPr>
        <w:t>Каждый наш поступок, который видят или слышат дети, каждое наше слово и даже более того – интонация, с которой оно произносится, являются капельками, падающими в тот поток, который мы называем жизнью ребенка, формирован</w:t>
      </w:r>
      <w:r w:rsidRPr="00137EBE">
        <w:rPr>
          <w:i/>
          <w:iCs/>
        </w:rPr>
        <w:t>и</w:t>
      </w:r>
      <w:r w:rsidRPr="00137EBE">
        <w:rPr>
          <w:i/>
          <w:iCs/>
        </w:rPr>
        <w:t xml:space="preserve">ем его личности. </w:t>
      </w:r>
      <w:proofErr w:type="gramEnd"/>
    </w:p>
    <w:p w:rsidR="008704D1" w:rsidRPr="00137EBE" w:rsidRDefault="008704D1" w:rsidP="008704D1">
      <w:pPr>
        <w:pStyle w:val="Default"/>
      </w:pPr>
    </w:p>
    <w:p w:rsidR="008704D1" w:rsidRPr="00137EBE" w:rsidRDefault="008704D1" w:rsidP="001A3EBE">
      <w:pPr>
        <w:jc w:val="center"/>
      </w:pPr>
      <w:r w:rsidRPr="00137EBE">
        <w:t>Всеволод Кащенко.</w:t>
      </w:r>
    </w:p>
    <w:p w:rsidR="008704D1" w:rsidRDefault="008704D1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/>
    <w:p w:rsidR="001A3EBE" w:rsidRDefault="001A3EBE" w:rsidP="008704D1">
      <w:pPr>
        <w:rPr>
          <w:sz w:val="32"/>
          <w:szCs w:val="32"/>
        </w:rPr>
      </w:pPr>
    </w:p>
    <w:p w:rsidR="008704D1" w:rsidRDefault="008704D1" w:rsidP="008704D1">
      <w:pPr>
        <w:spacing w:before="100" w:beforeAutospacing="1" w:after="100" w:afterAutospacing="1"/>
        <w:contextualSpacing/>
        <w:jc w:val="center"/>
        <w:rPr>
          <w:b/>
          <w:bCs/>
          <w:iCs/>
          <w:color w:val="1F497D"/>
          <w:sz w:val="36"/>
          <w:szCs w:val="36"/>
        </w:rPr>
      </w:pPr>
    </w:p>
    <w:p w:rsidR="00BB20DA" w:rsidRDefault="00BB20DA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color w:val="006500"/>
          <w:sz w:val="44"/>
          <w:szCs w:val="44"/>
        </w:rPr>
      </w:pPr>
      <w:r w:rsidRPr="00BB20DA">
        <w:rPr>
          <w:rFonts w:eastAsia="Calibri"/>
          <w:b/>
          <w:bCs/>
          <w:sz w:val="28"/>
          <w:szCs w:val="28"/>
        </w:rPr>
        <w:t>МБОУ СОШ № 4</w:t>
      </w:r>
    </w:p>
    <w:p w:rsidR="00BB20DA" w:rsidRDefault="00BB20DA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color w:val="006500"/>
          <w:sz w:val="44"/>
          <w:szCs w:val="44"/>
        </w:rPr>
      </w:pPr>
    </w:p>
    <w:p w:rsidR="00BB20DA" w:rsidRDefault="00BB20DA" w:rsidP="00BB20DA">
      <w:pPr>
        <w:spacing w:before="100" w:beforeAutospacing="1" w:after="100" w:afterAutospacing="1"/>
        <w:contextualSpacing/>
        <w:rPr>
          <w:rFonts w:eastAsia="Calibri"/>
          <w:b/>
          <w:bCs/>
          <w:color w:val="006500"/>
          <w:sz w:val="44"/>
          <w:szCs w:val="44"/>
        </w:rPr>
      </w:pPr>
    </w:p>
    <w:p w:rsidR="00BB20DA" w:rsidRPr="00BB20DA" w:rsidRDefault="00BB20DA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sz w:val="52"/>
          <w:szCs w:val="52"/>
        </w:rPr>
      </w:pPr>
      <w:r w:rsidRPr="00BB20DA">
        <w:rPr>
          <w:rFonts w:eastAsia="Calibri"/>
          <w:b/>
          <w:bCs/>
          <w:sz w:val="52"/>
          <w:szCs w:val="52"/>
        </w:rPr>
        <w:t>Признаки</w:t>
      </w:r>
    </w:p>
    <w:p w:rsidR="008704D1" w:rsidRPr="00BB20DA" w:rsidRDefault="00BB20DA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sz w:val="52"/>
          <w:szCs w:val="52"/>
        </w:rPr>
      </w:pPr>
      <w:r w:rsidRPr="00BB20DA">
        <w:rPr>
          <w:rFonts w:eastAsia="Calibri"/>
          <w:b/>
          <w:bCs/>
          <w:sz w:val="52"/>
          <w:szCs w:val="52"/>
        </w:rPr>
        <w:t>з</w:t>
      </w:r>
      <w:r w:rsidR="008704D1" w:rsidRPr="00BB20DA">
        <w:rPr>
          <w:rFonts w:eastAsia="Calibri"/>
          <w:b/>
          <w:bCs/>
          <w:sz w:val="52"/>
          <w:szCs w:val="52"/>
        </w:rPr>
        <w:t>адержк</w:t>
      </w:r>
      <w:r w:rsidRPr="00BB20DA">
        <w:rPr>
          <w:rFonts w:eastAsia="Calibri"/>
          <w:b/>
          <w:bCs/>
          <w:sz w:val="52"/>
          <w:szCs w:val="52"/>
        </w:rPr>
        <w:t>и</w:t>
      </w:r>
      <w:r w:rsidR="008704D1" w:rsidRPr="00BB20DA">
        <w:rPr>
          <w:rFonts w:eastAsia="Calibri"/>
          <w:b/>
          <w:bCs/>
          <w:sz w:val="52"/>
          <w:szCs w:val="52"/>
        </w:rPr>
        <w:t xml:space="preserve"> </w:t>
      </w:r>
    </w:p>
    <w:p w:rsidR="008704D1" w:rsidRPr="00BB20DA" w:rsidRDefault="008704D1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sz w:val="52"/>
          <w:szCs w:val="52"/>
        </w:rPr>
      </w:pPr>
      <w:r w:rsidRPr="00BB20DA">
        <w:rPr>
          <w:rFonts w:eastAsia="Calibri"/>
          <w:b/>
          <w:bCs/>
          <w:sz w:val="52"/>
          <w:szCs w:val="52"/>
        </w:rPr>
        <w:t>психического</w:t>
      </w:r>
    </w:p>
    <w:p w:rsidR="008704D1" w:rsidRPr="00BB20DA" w:rsidRDefault="008704D1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sz w:val="52"/>
          <w:szCs w:val="52"/>
        </w:rPr>
      </w:pPr>
      <w:r w:rsidRPr="00BB20DA">
        <w:rPr>
          <w:rFonts w:eastAsia="Calibri"/>
          <w:b/>
          <w:bCs/>
          <w:sz w:val="52"/>
          <w:szCs w:val="52"/>
        </w:rPr>
        <w:t xml:space="preserve"> развития</w:t>
      </w:r>
    </w:p>
    <w:p w:rsidR="00BB20DA" w:rsidRPr="00BB20DA" w:rsidRDefault="00BB20DA" w:rsidP="008704D1">
      <w:pPr>
        <w:spacing w:before="100" w:beforeAutospacing="1" w:after="100" w:afterAutospacing="1"/>
        <w:contextualSpacing/>
        <w:jc w:val="center"/>
        <w:rPr>
          <w:rFonts w:eastAsia="Calibri"/>
          <w:b/>
          <w:bCs/>
          <w:i/>
          <w:iCs/>
          <w:sz w:val="44"/>
          <w:szCs w:val="44"/>
        </w:rPr>
      </w:pPr>
      <w:r w:rsidRPr="00BB20DA">
        <w:rPr>
          <w:rFonts w:eastAsia="Calibri"/>
          <w:b/>
          <w:bCs/>
          <w:i/>
          <w:iCs/>
          <w:sz w:val="44"/>
          <w:szCs w:val="44"/>
        </w:rPr>
        <w:t>(ЗПР)</w:t>
      </w:r>
    </w:p>
    <w:p w:rsidR="008704D1" w:rsidRDefault="008704D1" w:rsidP="008704D1">
      <w:pPr>
        <w:spacing w:before="100" w:beforeAutospacing="1" w:after="100" w:afterAutospacing="1"/>
        <w:contextualSpacing/>
      </w:pPr>
    </w:p>
    <w:p w:rsidR="008704D1" w:rsidRDefault="008704D1" w:rsidP="008704D1">
      <w:pPr>
        <w:spacing w:before="100" w:beforeAutospacing="1" w:after="100" w:afterAutospacing="1"/>
        <w:contextualSpacing/>
        <w:jc w:val="center"/>
      </w:pPr>
    </w:p>
    <w:p w:rsidR="008704D1" w:rsidRDefault="00DF184C" w:rsidP="008704D1">
      <w:pPr>
        <w:spacing w:before="100" w:beforeAutospacing="1" w:after="100" w:afterAutospacing="1"/>
        <w:contextualSpacing/>
        <w:jc w:val="right"/>
      </w:pPr>
      <w:r>
        <w:pict>
          <v:shape id="_x0000_i1026" type="#_x0000_t75" style="width:196.5pt;height:150.75pt">
            <v:imagedata r:id="rId7" o:title="" croptop="30505f"/>
          </v:shape>
        </w:pict>
      </w:r>
    </w:p>
    <w:p w:rsidR="008704D1" w:rsidRDefault="008704D1" w:rsidP="008704D1">
      <w:pPr>
        <w:spacing w:before="100" w:beforeAutospacing="1" w:after="100" w:afterAutospacing="1"/>
        <w:contextualSpacing/>
        <w:jc w:val="center"/>
      </w:pPr>
    </w:p>
    <w:p w:rsidR="008704D1" w:rsidRDefault="008704D1" w:rsidP="008704D1">
      <w:pPr>
        <w:spacing w:before="100" w:beforeAutospacing="1" w:after="100" w:afterAutospacing="1"/>
        <w:contextualSpacing/>
        <w:rPr>
          <w:bCs/>
          <w:color w:val="1F497D"/>
          <w:sz w:val="20"/>
          <w:szCs w:val="20"/>
        </w:rPr>
      </w:pPr>
    </w:p>
    <w:p w:rsidR="008704D1" w:rsidRPr="00EC14DD" w:rsidRDefault="008704D1" w:rsidP="008704D1">
      <w:pPr>
        <w:spacing w:before="100" w:beforeAutospacing="1" w:after="100" w:afterAutospacing="1"/>
        <w:contextualSpacing/>
        <w:jc w:val="center"/>
        <w:rPr>
          <w:bCs/>
          <w:color w:val="1F497D"/>
          <w:sz w:val="20"/>
          <w:szCs w:val="20"/>
        </w:rPr>
      </w:pPr>
    </w:p>
    <w:p w:rsidR="008704D1" w:rsidRDefault="008704D1" w:rsidP="008704D1">
      <w:pPr>
        <w:jc w:val="center"/>
        <w:rPr>
          <w:noProof/>
        </w:rPr>
      </w:pPr>
    </w:p>
    <w:p w:rsidR="008704D1" w:rsidRDefault="008704D1" w:rsidP="008704D1">
      <w:pPr>
        <w:jc w:val="center"/>
        <w:rPr>
          <w:noProof/>
        </w:rPr>
      </w:pPr>
    </w:p>
    <w:p w:rsidR="008704D1" w:rsidRDefault="008704D1" w:rsidP="008704D1">
      <w:pPr>
        <w:jc w:val="center"/>
        <w:rPr>
          <w:noProof/>
        </w:rPr>
      </w:pPr>
    </w:p>
    <w:p w:rsidR="00BB20DA" w:rsidRDefault="00BB20DA" w:rsidP="008704D1">
      <w:pPr>
        <w:jc w:val="center"/>
        <w:rPr>
          <w:noProof/>
        </w:rPr>
      </w:pPr>
    </w:p>
    <w:p w:rsidR="00BB20DA" w:rsidRDefault="00BB20DA" w:rsidP="00BB20DA">
      <w:pPr>
        <w:jc w:val="right"/>
        <w:rPr>
          <w:noProof/>
        </w:rPr>
      </w:pPr>
      <w:r>
        <w:rPr>
          <w:noProof/>
        </w:rPr>
        <w:t>Материал подготовила:</w:t>
      </w:r>
    </w:p>
    <w:p w:rsidR="00BB20DA" w:rsidRDefault="00BB20DA" w:rsidP="00BB20DA">
      <w:pPr>
        <w:jc w:val="right"/>
        <w:rPr>
          <w:noProof/>
        </w:rPr>
      </w:pPr>
      <w:r>
        <w:rPr>
          <w:noProof/>
        </w:rPr>
        <w:t>педагог-психолог Ю.А. Чащина</w:t>
      </w:r>
    </w:p>
    <w:p w:rsidR="008704D1" w:rsidRDefault="008704D1" w:rsidP="008704D1">
      <w:pPr>
        <w:pStyle w:val="Default"/>
        <w:rPr>
          <w:color w:val="auto"/>
        </w:rPr>
        <w:sectPr w:rsidR="008704D1" w:rsidSect="001A3EBE">
          <w:pgSz w:w="16838" w:h="12406"/>
          <w:pgMar w:top="567" w:right="900" w:bottom="517" w:left="567" w:header="720" w:footer="720" w:gutter="0"/>
          <w:cols w:num="3" w:space="720"/>
          <w:noEndnote/>
          <w:docGrid w:linePitch="326"/>
        </w:sectPr>
      </w:pPr>
    </w:p>
    <w:p w:rsidR="008704D1" w:rsidRPr="00137EBE" w:rsidRDefault="008704D1" w:rsidP="008704D1">
      <w:pPr>
        <w:pStyle w:val="Default"/>
        <w:rPr>
          <w:b/>
          <w:bCs/>
          <w:i/>
          <w:iCs/>
          <w:color w:val="auto"/>
        </w:rPr>
      </w:pPr>
      <w:r w:rsidRPr="00137EBE">
        <w:rPr>
          <w:b/>
          <w:bCs/>
          <w:i/>
          <w:iCs/>
          <w:color w:val="auto"/>
        </w:rPr>
        <w:lastRenderedPageBreak/>
        <w:t>Уважаемые родители! Данный буклет с</w:t>
      </w:r>
      <w:r w:rsidRPr="00137EBE">
        <w:rPr>
          <w:b/>
          <w:bCs/>
          <w:i/>
          <w:iCs/>
          <w:color w:val="auto"/>
        </w:rPr>
        <w:t>о</w:t>
      </w:r>
      <w:r w:rsidRPr="00137EBE">
        <w:rPr>
          <w:b/>
          <w:bCs/>
          <w:i/>
          <w:iCs/>
          <w:color w:val="auto"/>
        </w:rPr>
        <w:t>держит информацию об основных призн</w:t>
      </w:r>
      <w:r w:rsidRPr="00137EBE">
        <w:rPr>
          <w:b/>
          <w:bCs/>
          <w:i/>
          <w:iCs/>
          <w:color w:val="auto"/>
        </w:rPr>
        <w:t>а</w:t>
      </w:r>
      <w:r w:rsidRPr="00137EBE">
        <w:rPr>
          <w:b/>
          <w:bCs/>
          <w:i/>
          <w:iCs/>
          <w:color w:val="auto"/>
        </w:rPr>
        <w:t xml:space="preserve">ках задержки психического развития (ЗПР).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DF184C" w:rsidP="008704D1">
      <w:pPr>
        <w:pStyle w:val="Default"/>
        <w:rPr>
          <w:b/>
          <w:bCs/>
          <w:i/>
          <w:iCs/>
          <w:color w:val="auto"/>
        </w:rPr>
      </w:pPr>
      <w:r w:rsidRPr="00DF184C">
        <w:rPr>
          <w:noProof/>
        </w:rPr>
        <w:pict>
          <v:shape id="_x0000_s1037" type="#_x0000_t75" style="position:absolute;margin-left:253.8pt;margin-top:1.4pt;width:274.05pt;height:326.35pt;z-index:-1" wrapcoords="-59 0 -59 21550 21600 21550 21600 0 -59 0">
            <v:imagedata r:id="rId8" o:title=""/>
            <w10:wrap type="topAndBottom"/>
          </v:shape>
        </w:pict>
      </w:r>
      <w:r w:rsidR="008704D1" w:rsidRPr="00137EBE">
        <w:rPr>
          <w:b/>
          <w:bCs/>
          <w:i/>
          <w:iCs/>
          <w:color w:val="auto"/>
        </w:rPr>
        <w:t xml:space="preserve">Основные признаки задержки психического развития у детей: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spacing w:after="9"/>
        <w:rPr>
          <w:color w:val="auto"/>
        </w:rPr>
      </w:pPr>
      <w:r w:rsidRPr="00137EBE">
        <w:rPr>
          <w:color w:val="auto"/>
        </w:rPr>
        <w:t> недостаточность общего запаса знаний и ограниченность представлений об окружа</w:t>
      </w:r>
      <w:r w:rsidRPr="00137EBE">
        <w:rPr>
          <w:color w:val="auto"/>
        </w:rPr>
        <w:t>ю</w:t>
      </w:r>
      <w:r w:rsidRPr="00137EBE">
        <w:rPr>
          <w:color w:val="auto"/>
        </w:rPr>
        <w:t xml:space="preserve">щем мире; </w:t>
      </w:r>
    </w:p>
    <w:p w:rsidR="008704D1" w:rsidRPr="00137EBE" w:rsidRDefault="008704D1" w:rsidP="008704D1">
      <w:pPr>
        <w:pStyle w:val="Default"/>
        <w:spacing w:after="9"/>
        <w:rPr>
          <w:color w:val="auto"/>
        </w:rPr>
      </w:pPr>
      <w:r w:rsidRPr="00137EBE">
        <w:rPr>
          <w:color w:val="auto"/>
        </w:rPr>
        <w:t> малая интеллектуальная целенаправле</w:t>
      </w:r>
      <w:r w:rsidRPr="00137EBE">
        <w:rPr>
          <w:color w:val="auto"/>
        </w:rPr>
        <w:t>н</w:t>
      </w:r>
      <w:r w:rsidRPr="00137EBE">
        <w:rPr>
          <w:color w:val="auto"/>
        </w:rPr>
        <w:t xml:space="preserve">ность (дети не умеют доводить дело до конца, быть внимательными в процессе выполнения задания); </w:t>
      </w:r>
    </w:p>
    <w:p w:rsidR="008704D1" w:rsidRPr="00137EBE" w:rsidRDefault="008704D1" w:rsidP="008704D1">
      <w:pPr>
        <w:pStyle w:val="Default"/>
        <w:spacing w:after="9"/>
        <w:rPr>
          <w:color w:val="auto"/>
        </w:rPr>
      </w:pPr>
      <w:r w:rsidRPr="00137EBE">
        <w:rPr>
          <w:color w:val="auto"/>
        </w:rPr>
        <w:t xml:space="preserve"> преобладание игровых интересов над </w:t>
      </w:r>
      <w:proofErr w:type="gramStart"/>
      <w:r w:rsidRPr="00137EBE">
        <w:rPr>
          <w:color w:val="auto"/>
        </w:rPr>
        <w:t>п</w:t>
      </w:r>
      <w:r w:rsidRPr="00137EBE">
        <w:rPr>
          <w:color w:val="auto"/>
        </w:rPr>
        <w:t>о</w:t>
      </w:r>
      <w:r w:rsidRPr="00137EBE">
        <w:rPr>
          <w:color w:val="auto"/>
        </w:rPr>
        <w:t>знавательными</w:t>
      </w:r>
      <w:proofErr w:type="gramEnd"/>
      <w:r w:rsidRPr="00137EBE">
        <w:rPr>
          <w:color w:val="auto"/>
        </w:rPr>
        <w:t xml:space="preserve">; </w:t>
      </w:r>
    </w:p>
    <w:p w:rsidR="008704D1" w:rsidRPr="00137EBE" w:rsidRDefault="008704D1" w:rsidP="008704D1">
      <w:pPr>
        <w:pStyle w:val="Default"/>
        <w:spacing w:after="9"/>
        <w:rPr>
          <w:color w:val="auto"/>
        </w:rPr>
      </w:pPr>
      <w:r w:rsidRPr="00137EBE">
        <w:rPr>
          <w:color w:val="auto"/>
        </w:rPr>
        <w:t xml:space="preserve"> незрелость мышления; </w:t>
      </w: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 xml:space="preserve"> </w:t>
      </w:r>
      <w:proofErr w:type="gramStart"/>
      <w:r w:rsidRPr="00137EBE">
        <w:rPr>
          <w:color w:val="auto"/>
        </w:rPr>
        <w:t>быстрая</w:t>
      </w:r>
      <w:proofErr w:type="gramEnd"/>
      <w:r w:rsidRPr="00137EBE">
        <w:rPr>
          <w:color w:val="auto"/>
        </w:rPr>
        <w:t xml:space="preserve"> </w:t>
      </w:r>
      <w:proofErr w:type="spellStart"/>
      <w:r w:rsidRPr="00137EBE">
        <w:rPr>
          <w:color w:val="auto"/>
        </w:rPr>
        <w:t>пресыщаемость</w:t>
      </w:r>
      <w:proofErr w:type="spellEnd"/>
      <w:r w:rsidRPr="00137EBE">
        <w:rPr>
          <w:color w:val="auto"/>
        </w:rPr>
        <w:t xml:space="preserve"> в интеллектуал</w:t>
      </w:r>
      <w:r w:rsidRPr="00137EBE">
        <w:rPr>
          <w:color w:val="auto"/>
        </w:rPr>
        <w:t>ь</w:t>
      </w:r>
      <w:r w:rsidRPr="00137EBE">
        <w:rPr>
          <w:color w:val="auto"/>
        </w:rPr>
        <w:t xml:space="preserve">ной деятельности;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DF184C" w:rsidP="008704D1">
      <w:pPr>
        <w:pStyle w:val="Default"/>
        <w:rPr>
          <w:color w:val="auto"/>
        </w:rPr>
      </w:pPr>
      <w:r>
        <w:pict>
          <v:shape id="_x0000_i1027" type="#_x0000_t75" style="width:150pt;height:150pt;mso-position-horizontal:absolute;mso-position-horizontal-relative:text;mso-position-vertical:absolute;mso-position-vertical-relative:text;mso-width-relative:page;mso-height-relative:page" o:bordertopcolor="#92d050" o:borderleftcolor="#92d050" o:borderbottomcolor="#92d050" o:borderrightcolor="#92d050">
            <v:imagedata r:id="rId9" o:title=""/>
            <w10:bordertop type="dot" width="24"/>
            <w10:borderleft type="dot" width="24"/>
            <w10:borderbottom type="dot" width="24"/>
            <w10:borderright type="dot" width="24"/>
          </v:shape>
        </w:pic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b/>
          <w:bCs/>
          <w:i/>
          <w:iCs/>
          <w:color w:val="auto"/>
        </w:rPr>
      </w:pPr>
      <w:r w:rsidRPr="00137EBE">
        <w:rPr>
          <w:b/>
          <w:bCs/>
          <w:i/>
          <w:iCs/>
          <w:color w:val="auto"/>
        </w:rPr>
        <w:t xml:space="preserve">Рекомендации для родителей: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>Обычно родители при рождении ребенка о</w:t>
      </w:r>
      <w:r w:rsidRPr="00137EBE">
        <w:rPr>
          <w:color w:val="auto"/>
        </w:rPr>
        <w:t>п</w:t>
      </w:r>
      <w:r w:rsidRPr="00137EBE">
        <w:rPr>
          <w:color w:val="auto"/>
        </w:rPr>
        <w:t xml:space="preserve">тимистически прогнозируют его будущее. Когда же они узнают об отставании, задержке психического развития ребенка, их реакция на данный факт бывает неадекватной.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>Обе родительские реакции являются крайн</w:t>
      </w:r>
      <w:r w:rsidRPr="00137EBE">
        <w:rPr>
          <w:color w:val="auto"/>
        </w:rPr>
        <w:t>и</w:t>
      </w:r>
      <w:r w:rsidRPr="00137EBE">
        <w:rPr>
          <w:color w:val="auto"/>
        </w:rPr>
        <w:t>ми и нуждаются в психологической (психот</w:t>
      </w:r>
      <w:r w:rsidRPr="00137EBE">
        <w:rPr>
          <w:color w:val="auto"/>
        </w:rPr>
        <w:t>е</w:t>
      </w:r>
      <w:r w:rsidRPr="00137EBE">
        <w:rPr>
          <w:color w:val="auto"/>
        </w:rPr>
        <w:t xml:space="preserve">рапевтической коррекции).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 xml:space="preserve">Помните, что нарушение поведения у детей не возникают, если родители добры к ним, отзывчивы к их нуждам и запросам, просты и непосредственны в обращении, позволяют детям выражать свои чувства. </w:t>
      </w:r>
    </w:p>
    <w:p w:rsidR="008704D1" w:rsidRPr="00137EBE" w:rsidRDefault="008704D1" w:rsidP="008704D1">
      <w:pPr>
        <w:pStyle w:val="Default"/>
        <w:rPr>
          <w:b/>
          <w:bCs/>
          <w:color w:val="auto"/>
        </w:rPr>
      </w:pPr>
      <w:r w:rsidRPr="00137EBE">
        <w:rPr>
          <w:color w:val="auto"/>
        </w:rPr>
        <w:t>Нарушенные семейные отношения, непр</w:t>
      </w:r>
      <w:r w:rsidRPr="00137EBE">
        <w:rPr>
          <w:color w:val="auto"/>
        </w:rPr>
        <w:t>а</w:t>
      </w:r>
      <w:r w:rsidRPr="00137EBE">
        <w:rPr>
          <w:color w:val="auto"/>
        </w:rPr>
        <w:t xml:space="preserve">вильное воспитание - </w:t>
      </w:r>
      <w:r w:rsidRPr="00137EBE">
        <w:rPr>
          <w:b/>
          <w:bCs/>
          <w:color w:val="auto"/>
        </w:rPr>
        <w:t>причины возникнов</w:t>
      </w:r>
      <w:r w:rsidRPr="00137EBE">
        <w:rPr>
          <w:b/>
          <w:bCs/>
          <w:color w:val="auto"/>
        </w:rPr>
        <w:t>е</w:t>
      </w:r>
      <w:r w:rsidRPr="00137EBE">
        <w:rPr>
          <w:b/>
          <w:bCs/>
          <w:color w:val="auto"/>
        </w:rPr>
        <w:t xml:space="preserve">ния личностных деформаций!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>Не теряйте времени. Если Вы видите, что Ваш малыш уже в 2 года отличается от др</w:t>
      </w:r>
      <w:r w:rsidRPr="00137EBE">
        <w:rPr>
          <w:color w:val="auto"/>
        </w:rPr>
        <w:t>у</w:t>
      </w:r>
      <w:r w:rsidRPr="00137EBE">
        <w:rPr>
          <w:color w:val="auto"/>
        </w:rPr>
        <w:t>гих: не говорит, пассивен или, наоборот, ра</w:t>
      </w:r>
      <w:r w:rsidRPr="00137EBE">
        <w:rPr>
          <w:color w:val="auto"/>
        </w:rPr>
        <w:t>с</w:t>
      </w:r>
      <w:r w:rsidRPr="00137EBE">
        <w:rPr>
          <w:color w:val="auto"/>
        </w:rPr>
        <w:t>торможен, не понимает речь, и Вы чувству</w:t>
      </w:r>
      <w:r w:rsidRPr="00137EBE">
        <w:rPr>
          <w:color w:val="auto"/>
        </w:rPr>
        <w:t>е</w:t>
      </w:r>
      <w:r w:rsidRPr="00137EBE">
        <w:rPr>
          <w:color w:val="auto"/>
        </w:rPr>
        <w:t>те, что с ним что-то не так, не ждите пригов</w:t>
      </w:r>
      <w:r w:rsidRPr="00137EBE">
        <w:rPr>
          <w:color w:val="auto"/>
        </w:rPr>
        <w:t>о</w:t>
      </w:r>
      <w:r w:rsidRPr="00137EBE">
        <w:rPr>
          <w:color w:val="auto"/>
        </w:rPr>
        <w:t>ра ЗПР специалистов в 6 лет. Начинайте р</w:t>
      </w:r>
      <w:r w:rsidRPr="00137EBE">
        <w:rPr>
          <w:color w:val="auto"/>
        </w:rPr>
        <w:t>а</w:t>
      </w:r>
      <w:r w:rsidRPr="00137EBE">
        <w:rPr>
          <w:color w:val="auto"/>
        </w:rPr>
        <w:t>ботать с ним сразу, не дожидаясь, пока пр</w:t>
      </w:r>
      <w:r w:rsidRPr="00137EBE">
        <w:rPr>
          <w:color w:val="auto"/>
        </w:rPr>
        <w:t>о</w:t>
      </w:r>
      <w:r w:rsidRPr="00137EBE">
        <w:rPr>
          <w:color w:val="auto"/>
        </w:rPr>
        <w:t xml:space="preserve">блемы будут наслаиваться друг на друга как снежный ком.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color w:val="auto"/>
        </w:rPr>
        <w:t>Читайте книги, смотрите картинки, лепите из пластилина – все это плодотворно скажется на развитии интеллекта ребенка. Начинайте работу с логопедом. Только при раннем обн</w:t>
      </w:r>
      <w:r w:rsidRPr="00137EBE">
        <w:rPr>
          <w:color w:val="auto"/>
        </w:rPr>
        <w:t>а</w:t>
      </w:r>
      <w:r w:rsidRPr="00137EBE">
        <w:rPr>
          <w:color w:val="auto"/>
        </w:rPr>
        <w:t>ружении проблемы возникновения ЗПР и о</w:t>
      </w:r>
      <w:r w:rsidRPr="00137EBE">
        <w:rPr>
          <w:color w:val="auto"/>
        </w:rPr>
        <w:t>т</w:t>
      </w:r>
      <w:r w:rsidRPr="00137EBE">
        <w:rPr>
          <w:color w:val="auto"/>
        </w:rPr>
        <w:t xml:space="preserve">ветственном подходе к развитию ребенка можно добиться успехов! </w:t>
      </w:r>
    </w:p>
    <w:p w:rsidR="008704D1" w:rsidRPr="00137EBE" w:rsidRDefault="008704D1" w:rsidP="008704D1">
      <w:pPr>
        <w:pStyle w:val="Default"/>
        <w:rPr>
          <w:color w:val="auto"/>
        </w:rPr>
      </w:pPr>
    </w:p>
    <w:p w:rsidR="008704D1" w:rsidRPr="00137EBE" w:rsidRDefault="008704D1" w:rsidP="008704D1">
      <w:pPr>
        <w:pStyle w:val="Default"/>
        <w:rPr>
          <w:color w:val="auto"/>
        </w:rPr>
      </w:pPr>
      <w:r w:rsidRPr="00137EBE">
        <w:rPr>
          <w:b/>
          <w:bCs/>
          <w:color w:val="auto"/>
        </w:rPr>
        <w:t xml:space="preserve">Раннее обращение к специалистам - залог успешной адаптации в жизни таких детей! </w:t>
      </w:r>
    </w:p>
    <w:p w:rsidR="008704D1" w:rsidRPr="00137EBE" w:rsidRDefault="008704D1" w:rsidP="008704D1">
      <w:pPr>
        <w:spacing w:before="100" w:beforeAutospacing="1" w:after="100" w:afterAutospacing="1"/>
        <w:contextualSpacing/>
        <w:jc w:val="both"/>
      </w:pPr>
      <w:r w:rsidRPr="00137EBE">
        <w:t>В своих отношениях с ребенком необходимо придерживаться «позитивной модели», хв</w:t>
      </w:r>
      <w:r w:rsidRPr="00137EBE">
        <w:t>а</w:t>
      </w:r>
      <w:r w:rsidRPr="00137EBE">
        <w:t>лить его в каждом случае, когда он это засл</w:t>
      </w:r>
      <w:r w:rsidRPr="00137EBE">
        <w:t>у</w:t>
      </w:r>
      <w:r w:rsidRPr="00137EBE">
        <w:t>жил, подчеркивать успехи. Это поможет у</w:t>
      </w:r>
      <w:r w:rsidRPr="00137EBE">
        <w:t>к</w:t>
      </w:r>
      <w:r w:rsidRPr="00137EBE">
        <w:t xml:space="preserve">репить уверенность ребенка в собственных силах. </w:t>
      </w:r>
    </w:p>
    <w:p w:rsidR="008704D1" w:rsidRPr="00137EBE" w:rsidRDefault="008704D1" w:rsidP="008704D1">
      <w:pPr>
        <w:spacing w:before="100" w:beforeAutospacing="1" w:after="100" w:afterAutospacing="1"/>
        <w:contextualSpacing/>
        <w:jc w:val="both"/>
      </w:pPr>
    </w:p>
    <w:p w:rsidR="008704D1" w:rsidRDefault="008704D1" w:rsidP="00CF774D">
      <w:pPr>
        <w:rPr>
          <w:rFonts w:eastAsia="Calibri"/>
        </w:rPr>
      </w:pPr>
    </w:p>
    <w:p w:rsidR="007F527C" w:rsidRDefault="007F527C" w:rsidP="00CF774D">
      <w:pPr>
        <w:rPr>
          <w:rFonts w:eastAsia="Calibri"/>
        </w:rPr>
      </w:pPr>
    </w:p>
    <w:p w:rsidR="007F527C" w:rsidRDefault="007F527C" w:rsidP="00CF774D">
      <w:pPr>
        <w:rPr>
          <w:rFonts w:eastAsia="Calibri"/>
        </w:rPr>
      </w:pPr>
    </w:p>
    <w:p w:rsidR="007F527C" w:rsidRDefault="007F527C" w:rsidP="00CF774D">
      <w:pPr>
        <w:rPr>
          <w:rFonts w:eastAsia="Calibri"/>
        </w:rPr>
      </w:pPr>
    </w:p>
    <w:p w:rsidR="007F527C" w:rsidRPr="00CF774D" w:rsidRDefault="007F527C" w:rsidP="00CF774D">
      <w:pPr>
        <w:rPr>
          <w:rFonts w:eastAsia="Calibri"/>
        </w:rPr>
      </w:pPr>
    </w:p>
    <w:p w:rsidR="00CF774D" w:rsidRPr="00002C1D" w:rsidRDefault="00CF774D" w:rsidP="00CF774D">
      <w:pPr>
        <w:spacing w:before="100" w:beforeAutospacing="1" w:after="100" w:afterAutospacing="1"/>
        <w:contextualSpacing/>
        <w:jc w:val="both"/>
        <w:rPr>
          <w:sz w:val="20"/>
          <w:szCs w:val="20"/>
        </w:rPr>
      </w:pPr>
    </w:p>
    <w:sectPr w:rsidR="00CF774D" w:rsidRPr="00002C1D" w:rsidSect="001A3EBE">
      <w:pgSz w:w="16838" w:h="11906" w:orient="landscape" w:code="9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0254_"/>
      </v:shape>
    </w:pict>
  </w:numPicBullet>
  <w:abstractNum w:abstractNumId="0">
    <w:nsid w:val="1EA95EB6"/>
    <w:multiLevelType w:val="hybridMultilevel"/>
    <w:tmpl w:val="6B4CD72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4A05297"/>
    <w:multiLevelType w:val="hybridMultilevel"/>
    <w:tmpl w:val="79B47BD2"/>
    <w:lvl w:ilvl="0" w:tplc="6A50E3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5384"/>
    <w:rsid w:val="00002C1D"/>
    <w:rsid w:val="00035E98"/>
    <w:rsid w:val="001A3EBE"/>
    <w:rsid w:val="00251FC7"/>
    <w:rsid w:val="00387B89"/>
    <w:rsid w:val="003E7219"/>
    <w:rsid w:val="00477FE0"/>
    <w:rsid w:val="00585E87"/>
    <w:rsid w:val="005B41E2"/>
    <w:rsid w:val="006D4668"/>
    <w:rsid w:val="007573C5"/>
    <w:rsid w:val="007918B5"/>
    <w:rsid w:val="007F527C"/>
    <w:rsid w:val="00807BEA"/>
    <w:rsid w:val="00822718"/>
    <w:rsid w:val="008704D1"/>
    <w:rsid w:val="00A05BF2"/>
    <w:rsid w:val="00BB20DA"/>
    <w:rsid w:val="00C53D9D"/>
    <w:rsid w:val="00C648F7"/>
    <w:rsid w:val="00CB16C1"/>
    <w:rsid w:val="00CE01FE"/>
    <w:rsid w:val="00CF774D"/>
    <w:rsid w:val="00D0770C"/>
    <w:rsid w:val="00DA6778"/>
    <w:rsid w:val="00DD2B12"/>
    <w:rsid w:val="00DF184C"/>
    <w:rsid w:val="00EC14DD"/>
    <w:rsid w:val="00F34AD0"/>
    <w:rsid w:val="00F85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8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F8538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53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38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C14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648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D35767-5F4B-403A-B4F5-B2839AF5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3</cp:revision>
  <cp:lastPrinted>2018-03-04T13:52:00Z</cp:lastPrinted>
  <dcterms:created xsi:type="dcterms:W3CDTF">2018-03-04T13:55:00Z</dcterms:created>
  <dcterms:modified xsi:type="dcterms:W3CDTF">2018-05-21T04:10:00Z</dcterms:modified>
</cp:coreProperties>
</file>